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95" w:rsidRDefault="00507B95" w:rsidP="00507B95">
      <w:pPr>
        <w:pStyle w:val="ConsPlusNormal"/>
        <w:jc w:val="right"/>
        <w:outlineLvl w:val="2"/>
      </w:pPr>
      <w:r>
        <w:t>Приложение 1</w:t>
      </w:r>
    </w:p>
    <w:p w:rsidR="00507B95" w:rsidRDefault="00507B95" w:rsidP="00507B95">
      <w:pPr>
        <w:pStyle w:val="ConsPlusNormal"/>
        <w:jc w:val="right"/>
      </w:pPr>
      <w:r>
        <w:t>к Подпрограмме</w:t>
      </w:r>
    </w:p>
    <w:p w:rsidR="00507B95" w:rsidRDefault="00507B95" w:rsidP="00507B95">
      <w:pPr>
        <w:pStyle w:val="ConsPlusNormal"/>
        <w:jc w:val="right"/>
      </w:pPr>
      <w:r>
        <w:t>"Молодой семье - доступное жилье"</w:t>
      </w:r>
    </w:p>
    <w:p w:rsidR="00507B95" w:rsidRDefault="00507B95" w:rsidP="00507B95">
      <w:pPr>
        <w:pStyle w:val="ConsPlusNormal"/>
        <w:jc w:val="right"/>
      </w:pPr>
      <w:r>
        <w:t>до 2020 года государственной программы</w:t>
      </w:r>
    </w:p>
    <w:p w:rsidR="00507B95" w:rsidRDefault="00507B95" w:rsidP="00507B95">
      <w:pPr>
        <w:pStyle w:val="ConsPlusNormal"/>
        <w:jc w:val="right"/>
      </w:pPr>
      <w:r>
        <w:t>Самарской области "Развитие</w:t>
      </w:r>
    </w:p>
    <w:p w:rsidR="00507B95" w:rsidRDefault="00507B95" w:rsidP="00507B95">
      <w:pPr>
        <w:pStyle w:val="ConsPlusNormal"/>
        <w:jc w:val="right"/>
      </w:pPr>
      <w:r>
        <w:t>жилищного строительства</w:t>
      </w:r>
    </w:p>
    <w:p w:rsidR="00507B95" w:rsidRDefault="00507B95" w:rsidP="00507B95">
      <w:pPr>
        <w:pStyle w:val="ConsPlusNormal"/>
        <w:jc w:val="right"/>
      </w:pPr>
      <w:r>
        <w:t>в Самарской области"</w:t>
      </w:r>
    </w:p>
    <w:p w:rsidR="00507B95" w:rsidRDefault="00507B95" w:rsidP="00507B95">
      <w:pPr>
        <w:pStyle w:val="ConsPlusNormal"/>
        <w:jc w:val="right"/>
      </w:pPr>
      <w:r>
        <w:t>до 2020 года</w:t>
      </w:r>
    </w:p>
    <w:p w:rsidR="00507B95" w:rsidRDefault="00507B95" w:rsidP="00507B95">
      <w:pPr>
        <w:pStyle w:val="ConsPlusNormal"/>
        <w:jc w:val="both"/>
      </w:pPr>
    </w:p>
    <w:p w:rsidR="00507B95" w:rsidRDefault="00507B95" w:rsidP="00507B95">
      <w:pPr>
        <w:pStyle w:val="ConsPlusNormal"/>
        <w:jc w:val="center"/>
      </w:pPr>
      <w:bookmarkStart w:id="0" w:name="Par12269"/>
      <w:bookmarkEnd w:id="0"/>
      <w:r>
        <w:t>ПЕРЕЧЕНЬ</w:t>
      </w:r>
    </w:p>
    <w:p w:rsidR="00507B95" w:rsidRDefault="00507B95" w:rsidP="00507B95">
      <w:pPr>
        <w:pStyle w:val="ConsPlusNormal"/>
        <w:jc w:val="center"/>
      </w:pPr>
      <w:r>
        <w:t>ПОКАЗАТЕЛЕЙ (ИНДИКАТОРОВ), ХАРАКТЕРИЗУЮЩИХ ЕЖЕГОДНЫЙ ХОД</w:t>
      </w:r>
    </w:p>
    <w:p w:rsidR="00507B95" w:rsidRDefault="00507B95" w:rsidP="00507B95">
      <w:pPr>
        <w:pStyle w:val="ConsPlusNormal"/>
        <w:jc w:val="center"/>
      </w:pPr>
      <w:r>
        <w:t xml:space="preserve">И ИТОГИ РЕАЛИЗАЦИИ ПОДПРОГРАММЫ "МОЛОДОЙ СЕМЬЕ - </w:t>
      </w:r>
      <w:proofErr w:type="gramStart"/>
      <w:r>
        <w:t>ДОСТУПНОЕ</w:t>
      </w:r>
      <w:proofErr w:type="gramEnd"/>
    </w:p>
    <w:p w:rsidR="00507B95" w:rsidRDefault="00507B95" w:rsidP="00507B95">
      <w:pPr>
        <w:pStyle w:val="ConsPlusNormal"/>
        <w:jc w:val="center"/>
      </w:pPr>
      <w:r>
        <w:t>ЖИЛЬЕ" ДО 2020 ГОДА ГОСУДАРСТВЕННОЙ ПРОГРАММЫ</w:t>
      </w:r>
    </w:p>
    <w:p w:rsidR="00507B95" w:rsidRDefault="00507B95" w:rsidP="00507B95">
      <w:pPr>
        <w:pStyle w:val="ConsPlusNormal"/>
        <w:jc w:val="center"/>
      </w:pPr>
      <w:r>
        <w:t>САМАРСКОЙ ОБЛАСТИ "РАЗВИТИЕ ЖИЛИЩНОГО СТРОИТЕЛЬСТВА</w:t>
      </w:r>
    </w:p>
    <w:p w:rsidR="00507B95" w:rsidRDefault="00507B95" w:rsidP="00507B95">
      <w:pPr>
        <w:pStyle w:val="ConsPlusNormal"/>
        <w:jc w:val="center"/>
      </w:pPr>
      <w:r>
        <w:t>В САМАРСКОЙ ОБЛАСТИ" ДО 2020 ГОДА</w:t>
      </w:r>
    </w:p>
    <w:p w:rsidR="00507B95" w:rsidRDefault="00507B95" w:rsidP="00507B95">
      <w:pPr>
        <w:pStyle w:val="ConsPlusNormal"/>
        <w:rPr>
          <w:sz w:val="24"/>
          <w:szCs w:val="24"/>
        </w:rPr>
      </w:pPr>
    </w:p>
    <w:p w:rsidR="00507B95" w:rsidRDefault="00507B95" w:rsidP="00CF60A9">
      <w:pPr>
        <w:pStyle w:val="ConsPlusNormal"/>
        <w:jc w:val="center"/>
        <w:rPr/>
      </w:pPr>
      <w:r>
        <w:rPr/>
        <w:t>(в ред. Постановления Правительства Самарской области от 31.01.2018 N 52)</w:t>
      </w:r>
    </w:p>
    <w:p w:rsidR="00507B95" w:rsidRDefault="00507B95" w:rsidP="00507B9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1"/>
        <w:gridCol w:w="3278"/>
        <w:gridCol w:w="1238"/>
        <w:gridCol w:w="1484"/>
        <w:gridCol w:w="1131"/>
        <w:gridCol w:w="1131"/>
        <w:gridCol w:w="1181"/>
        <w:gridCol w:w="1131"/>
        <w:gridCol w:w="1131"/>
        <w:gridCol w:w="1131"/>
        <w:gridCol w:w="1137"/>
      </w:tblGrid>
      <w:tr w:rsidR="00507B95" w:rsidRPr="00507B95" w:rsidTr="00507B95">
        <w:tc>
          <w:tcPr>
            <w:tcW w:w="245" w:type="pct"/>
            <w:vMerge w:val="restart"/>
          </w:tcPr>
          <w:p w:rsidR="00507B95" w:rsidRPr="00507B95" w:rsidRDefault="00507B95" w:rsidP="00CF60A9">
            <w:pPr>
              <w:pStyle w:val="ConsPlusNormal"/>
              <w:jc w:val="center"/>
            </w:pPr>
            <w:bookmarkStart w:id="1" w:name="_GoBack"/>
            <w:r w:rsidRPr="00507B95">
              <w:t xml:space="preserve">N </w:t>
            </w:r>
            <w:proofErr w:type="gramStart"/>
            <w:r w:rsidRPr="00507B95">
              <w:t>п</w:t>
            </w:r>
            <w:proofErr w:type="gramEnd"/>
            <w:r w:rsidRPr="00507B95">
              <w:t>/п</w:t>
            </w:r>
          </w:p>
        </w:tc>
        <w:tc>
          <w:tcPr>
            <w:tcW w:w="1115" w:type="pct"/>
            <w:vMerge w:val="restar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Наименование цели, задачи, показателя (индикатора)</w:t>
            </w:r>
          </w:p>
        </w:tc>
        <w:tc>
          <w:tcPr>
            <w:tcW w:w="421" w:type="pct"/>
            <w:vMerge w:val="restar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Единица измерения</w:t>
            </w:r>
          </w:p>
        </w:tc>
        <w:tc>
          <w:tcPr>
            <w:tcW w:w="3218" w:type="pct"/>
            <w:gridSpan w:val="8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Значение показателя (индикатора) по годам</w:t>
            </w:r>
          </w:p>
        </w:tc>
      </w:tr>
      <w:tr w:rsidR="00507B95" w:rsidRPr="00507B95" w:rsidTr="00507B95">
        <w:tc>
          <w:tcPr>
            <w:tcW w:w="245" w:type="pct"/>
            <w:vMerge/>
          </w:tcPr>
          <w:p w:rsidR="00507B95" w:rsidRPr="00507B95" w:rsidRDefault="00507B95" w:rsidP="00CF60A9">
            <w:pPr>
              <w:pStyle w:val="ConsPlusNormal"/>
              <w:jc w:val="both"/>
            </w:pPr>
          </w:p>
        </w:tc>
        <w:tc>
          <w:tcPr>
            <w:tcW w:w="1115" w:type="pct"/>
            <w:vMerge/>
          </w:tcPr>
          <w:p w:rsidR="00507B95" w:rsidRPr="00507B95" w:rsidRDefault="00507B95" w:rsidP="00CF60A9">
            <w:pPr>
              <w:pStyle w:val="ConsPlusNormal"/>
              <w:jc w:val="both"/>
            </w:pPr>
          </w:p>
        </w:tc>
        <w:tc>
          <w:tcPr>
            <w:tcW w:w="421" w:type="pct"/>
            <w:vMerge/>
          </w:tcPr>
          <w:p w:rsidR="00507B95" w:rsidRPr="00507B95" w:rsidRDefault="00507B95" w:rsidP="00CF60A9">
            <w:pPr>
              <w:pStyle w:val="ConsPlusNormal"/>
              <w:jc w:val="both"/>
            </w:pPr>
          </w:p>
        </w:tc>
        <w:tc>
          <w:tcPr>
            <w:tcW w:w="505" w:type="pct"/>
            <w:vMerge w:val="restar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 xml:space="preserve">Оценка на 31.12.2013 </w:t>
            </w:r>
            <w:r w:rsidRPr="00507B95">
              <w:rPr/>
              <w:t>&lt;1&gt;</w:t>
            </w:r>
          </w:p>
        </w:tc>
        <w:tc>
          <w:tcPr>
            <w:tcW w:w="2713" w:type="pct"/>
            <w:gridSpan w:val="7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Плановый период (прогноз)</w:t>
            </w:r>
          </w:p>
        </w:tc>
      </w:tr>
      <w:tr w:rsidR="00507B95" w:rsidRPr="00507B95" w:rsidTr="00507B95">
        <w:tc>
          <w:tcPr>
            <w:tcW w:w="245" w:type="pct"/>
            <w:vMerge/>
          </w:tcPr>
          <w:p w:rsidR="00507B95" w:rsidRPr="00507B95" w:rsidRDefault="00507B95" w:rsidP="00CF60A9">
            <w:pPr>
              <w:pStyle w:val="ConsPlusNormal"/>
              <w:jc w:val="both"/>
            </w:pPr>
          </w:p>
        </w:tc>
        <w:tc>
          <w:tcPr>
            <w:tcW w:w="1115" w:type="pct"/>
            <w:vMerge/>
          </w:tcPr>
          <w:p w:rsidR="00507B95" w:rsidRPr="00507B95" w:rsidRDefault="00507B95" w:rsidP="00CF60A9">
            <w:pPr>
              <w:pStyle w:val="ConsPlusNormal"/>
              <w:jc w:val="both"/>
            </w:pPr>
          </w:p>
        </w:tc>
        <w:tc>
          <w:tcPr>
            <w:tcW w:w="421" w:type="pct"/>
            <w:vMerge/>
          </w:tcPr>
          <w:p w:rsidR="00507B95" w:rsidRPr="00507B95" w:rsidRDefault="00507B95" w:rsidP="00CF60A9">
            <w:pPr>
              <w:pStyle w:val="ConsPlusNormal"/>
              <w:jc w:val="both"/>
            </w:pPr>
          </w:p>
        </w:tc>
        <w:tc>
          <w:tcPr>
            <w:tcW w:w="505" w:type="pct"/>
            <w:vMerge/>
          </w:tcPr>
          <w:p w:rsidR="00507B95" w:rsidRPr="00507B95" w:rsidRDefault="00507B95" w:rsidP="00CF60A9">
            <w:pPr>
              <w:pStyle w:val="ConsPlusNormal"/>
              <w:jc w:val="both"/>
            </w:pPr>
          </w:p>
        </w:tc>
        <w:tc>
          <w:tcPr>
            <w:tcW w:w="385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2014</w:t>
            </w:r>
          </w:p>
        </w:tc>
        <w:tc>
          <w:tcPr>
            <w:tcW w:w="385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2015</w:t>
            </w:r>
          </w:p>
        </w:tc>
        <w:tc>
          <w:tcPr>
            <w:tcW w:w="402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2016</w:t>
            </w:r>
          </w:p>
        </w:tc>
        <w:tc>
          <w:tcPr>
            <w:tcW w:w="385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2017</w:t>
            </w:r>
          </w:p>
        </w:tc>
        <w:tc>
          <w:tcPr>
            <w:tcW w:w="385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2018</w:t>
            </w:r>
          </w:p>
        </w:tc>
        <w:tc>
          <w:tcPr>
            <w:tcW w:w="385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2019</w:t>
            </w:r>
          </w:p>
        </w:tc>
        <w:tc>
          <w:tcPr>
            <w:tcW w:w="387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2020</w:t>
            </w:r>
          </w:p>
        </w:tc>
      </w:tr>
      <w:tr w:rsidR="00507B95" w:rsidRPr="00507B95" w:rsidTr="00507B95">
        <w:tc>
          <w:tcPr>
            <w:tcW w:w="5000" w:type="pct"/>
            <w:gridSpan w:val="11"/>
          </w:tcPr>
          <w:p w:rsidR="00507B95" w:rsidRPr="00507B95" w:rsidRDefault="00507B95" w:rsidP="00CF60A9">
            <w:pPr>
              <w:pStyle w:val="ConsPlusNormal"/>
              <w:jc w:val="center"/>
              <w:outlineLvl w:val="3"/>
            </w:pPr>
            <w:r w:rsidRPr="00507B95">
              <w:t>Цель: осуществление государственной поддержки молодых семей - граждан Российской Федерации, проживающих на территории Самарской области, в улучшении жилищных условий в соответствии с действующим законодательством</w:t>
            </w:r>
          </w:p>
        </w:tc>
      </w:tr>
      <w:tr w:rsidR="00507B95" w:rsidRPr="00507B95" w:rsidTr="00507B95">
        <w:tc>
          <w:tcPr>
            <w:tcW w:w="245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1.</w:t>
            </w:r>
          </w:p>
        </w:tc>
        <w:tc>
          <w:tcPr>
            <w:tcW w:w="1115" w:type="pct"/>
          </w:tcPr>
          <w:p w:rsidR="00507B95" w:rsidRPr="00507B95" w:rsidRDefault="00507B95" w:rsidP="00CF60A9">
            <w:pPr>
              <w:pStyle w:val="ConsPlusNormal"/>
              <w:jc w:val="both"/>
            </w:pPr>
            <w:r w:rsidRPr="00507B95">
              <w:t>Количество молодых семей, приобретших жилье или построивших объект индивидуального жилищного строительства на средства социальной выплаты, в том числе с использованием кредита</w:t>
            </w:r>
          </w:p>
        </w:tc>
        <w:tc>
          <w:tcPr>
            <w:tcW w:w="421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семей</w:t>
            </w:r>
          </w:p>
        </w:tc>
        <w:tc>
          <w:tcPr>
            <w:tcW w:w="505" w:type="pct"/>
          </w:tcPr>
          <w:p w:rsidR="00507B95" w:rsidRPr="00507B95" w:rsidRDefault="00507B95" w:rsidP="00CF60A9">
            <w:pPr>
              <w:pStyle w:val="ConsPlusNormal"/>
            </w:pPr>
          </w:p>
        </w:tc>
        <w:tc>
          <w:tcPr>
            <w:tcW w:w="385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1970</w:t>
            </w:r>
          </w:p>
        </w:tc>
        <w:tc>
          <w:tcPr>
            <w:tcW w:w="385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1382</w:t>
            </w:r>
          </w:p>
        </w:tc>
        <w:tc>
          <w:tcPr>
            <w:tcW w:w="402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1973</w:t>
            </w:r>
          </w:p>
        </w:tc>
        <w:tc>
          <w:tcPr>
            <w:tcW w:w="385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838</w:t>
            </w:r>
          </w:p>
        </w:tc>
        <w:tc>
          <w:tcPr>
            <w:tcW w:w="385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681</w:t>
            </w:r>
          </w:p>
        </w:tc>
        <w:tc>
          <w:tcPr>
            <w:tcW w:w="385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750</w:t>
            </w:r>
          </w:p>
        </w:tc>
        <w:tc>
          <w:tcPr>
            <w:tcW w:w="387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750</w:t>
            </w:r>
          </w:p>
        </w:tc>
      </w:tr>
      <w:tr w:rsidR="00507B95" w:rsidRPr="00507B95" w:rsidTr="00507B95">
        <w:tc>
          <w:tcPr>
            <w:tcW w:w="245" w:type="pct"/>
          </w:tcPr>
          <w:p w:rsidR="00507B95" w:rsidRPr="00507B95" w:rsidRDefault="00507B95" w:rsidP="00CF60A9">
            <w:pPr>
              <w:pStyle w:val="ConsPlusNormal"/>
            </w:pPr>
          </w:p>
        </w:tc>
        <w:tc>
          <w:tcPr>
            <w:tcW w:w="1115" w:type="pct"/>
          </w:tcPr>
          <w:p w:rsidR="00507B95" w:rsidRPr="00507B95" w:rsidRDefault="00507B95" w:rsidP="00CF60A9">
            <w:pPr>
              <w:pStyle w:val="ConsPlusNormal"/>
              <w:jc w:val="both"/>
            </w:pPr>
            <w:r w:rsidRPr="00507B95">
              <w:t xml:space="preserve">В том числе в соответствии с действующими объемами </w:t>
            </w:r>
            <w:r w:rsidRPr="00507B95">
              <w:lastRenderedPageBreak/>
              <w:t>бюджетных ассигнований</w:t>
            </w:r>
          </w:p>
        </w:tc>
        <w:tc>
          <w:tcPr>
            <w:tcW w:w="421" w:type="pct"/>
          </w:tcPr>
          <w:p w:rsidR="00507B95" w:rsidRPr="00507B95" w:rsidRDefault="00507B95" w:rsidP="00CF60A9">
            <w:pPr>
              <w:pStyle w:val="ConsPlusNormal"/>
            </w:pPr>
          </w:p>
        </w:tc>
        <w:tc>
          <w:tcPr>
            <w:tcW w:w="505" w:type="pct"/>
          </w:tcPr>
          <w:p w:rsidR="00507B95" w:rsidRPr="00507B95" w:rsidRDefault="00507B95" w:rsidP="00CF60A9">
            <w:pPr>
              <w:pStyle w:val="ConsPlusNormal"/>
            </w:pPr>
          </w:p>
        </w:tc>
        <w:tc>
          <w:tcPr>
            <w:tcW w:w="385" w:type="pct"/>
          </w:tcPr>
          <w:p w:rsidR="00507B95" w:rsidRPr="00507B95" w:rsidRDefault="00507B95" w:rsidP="00CF60A9">
            <w:pPr>
              <w:pStyle w:val="ConsPlusNormal"/>
            </w:pPr>
          </w:p>
        </w:tc>
        <w:tc>
          <w:tcPr>
            <w:tcW w:w="385" w:type="pct"/>
          </w:tcPr>
          <w:p w:rsidR="00507B95" w:rsidRPr="00507B95" w:rsidRDefault="00507B95" w:rsidP="00CF60A9">
            <w:pPr>
              <w:pStyle w:val="ConsPlusNormal"/>
            </w:pPr>
          </w:p>
        </w:tc>
        <w:tc>
          <w:tcPr>
            <w:tcW w:w="402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1973</w:t>
            </w:r>
          </w:p>
        </w:tc>
        <w:tc>
          <w:tcPr>
            <w:tcW w:w="385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838</w:t>
            </w:r>
          </w:p>
        </w:tc>
        <w:tc>
          <w:tcPr>
            <w:tcW w:w="385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681</w:t>
            </w:r>
          </w:p>
        </w:tc>
        <w:tc>
          <w:tcPr>
            <w:tcW w:w="385" w:type="pct"/>
          </w:tcPr>
          <w:p w:rsidR="00507B95" w:rsidRPr="00507B95" w:rsidRDefault="00507B95" w:rsidP="00CF60A9">
            <w:pPr>
              <w:pStyle w:val="ConsPlusNormal"/>
            </w:pPr>
          </w:p>
        </w:tc>
        <w:tc>
          <w:tcPr>
            <w:tcW w:w="387" w:type="pct"/>
          </w:tcPr>
          <w:p w:rsidR="00507B95" w:rsidRPr="00507B95" w:rsidRDefault="00507B95" w:rsidP="00CF60A9">
            <w:pPr>
              <w:pStyle w:val="ConsPlusNormal"/>
            </w:pPr>
          </w:p>
        </w:tc>
      </w:tr>
      <w:tr w:rsidR="00507B95" w:rsidRPr="00507B95" w:rsidTr="00507B95">
        <w:tc>
          <w:tcPr>
            <w:tcW w:w="5000" w:type="pct"/>
            <w:gridSpan w:val="11"/>
          </w:tcPr>
          <w:p w:rsidR="00507B95" w:rsidRPr="00507B95" w:rsidRDefault="00507B95" w:rsidP="00CF60A9">
            <w:pPr>
              <w:pStyle w:val="ConsPlusNormal"/>
              <w:jc w:val="center"/>
              <w:outlineLvl w:val="4"/>
            </w:pPr>
            <w:r w:rsidRPr="00507B95">
              <w:lastRenderedPageBreak/>
              <w:t>Задача 1. 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507B95">
              <w:t>дств кр</w:t>
            </w:r>
            <w:proofErr w:type="gramEnd"/>
            <w:r w:rsidRPr="00507B95">
              <w:t>едитных и иных организаций на приобретение жилого помещения или создание объекта индивидуального жилищного строительства</w:t>
            </w:r>
          </w:p>
        </w:tc>
      </w:tr>
      <w:tr w:rsidR="00507B95" w:rsidRPr="00507B95" w:rsidTr="00507B95">
        <w:tc>
          <w:tcPr>
            <w:tcW w:w="245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2.</w:t>
            </w:r>
          </w:p>
        </w:tc>
        <w:tc>
          <w:tcPr>
            <w:tcW w:w="1115" w:type="pct"/>
          </w:tcPr>
          <w:p w:rsidR="00507B95" w:rsidRPr="00507B95" w:rsidRDefault="00507B95" w:rsidP="00CF60A9">
            <w:pPr>
              <w:pStyle w:val="ConsPlusNormal"/>
              <w:jc w:val="both"/>
            </w:pPr>
            <w:r w:rsidRPr="00507B95">
              <w:t>Количество молодых семей, получивших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421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семей</w:t>
            </w:r>
          </w:p>
        </w:tc>
        <w:tc>
          <w:tcPr>
            <w:tcW w:w="505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1970</w:t>
            </w:r>
          </w:p>
        </w:tc>
        <w:tc>
          <w:tcPr>
            <w:tcW w:w="385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1382</w:t>
            </w:r>
          </w:p>
        </w:tc>
        <w:tc>
          <w:tcPr>
            <w:tcW w:w="385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2018</w:t>
            </w:r>
          </w:p>
        </w:tc>
        <w:tc>
          <w:tcPr>
            <w:tcW w:w="402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838</w:t>
            </w:r>
          </w:p>
        </w:tc>
        <w:tc>
          <w:tcPr>
            <w:tcW w:w="385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773</w:t>
            </w:r>
          </w:p>
        </w:tc>
        <w:tc>
          <w:tcPr>
            <w:tcW w:w="385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681</w:t>
            </w:r>
          </w:p>
        </w:tc>
        <w:tc>
          <w:tcPr>
            <w:tcW w:w="385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750</w:t>
            </w:r>
          </w:p>
        </w:tc>
        <w:tc>
          <w:tcPr>
            <w:tcW w:w="387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750</w:t>
            </w:r>
          </w:p>
        </w:tc>
      </w:tr>
      <w:tr w:rsidR="00507B95" w:rsidRPr="00507B95" w:rsidTr="00507B95">
        <w:tc>
          <w:tcPr>
            <w:tcW w:w="245" w:type="pct"/>
          </w:tcPr>
          <w:p w:rsidR="00507B95" w:rsidRPr="00507B95" w:rsidRDefault="00507B95" w:rsidP="00CF60A9">
            <w:pPr>
              <w:pStyle w:val="ConsPlusNormal"/>
            </w:pPr>
          </w:p>
        </w:tc>
        <w:tc>
          <w:tcPr>
            <w:tcW w:w="1115" w:type="pct"/>
          </w:tcPr>
          <w:p w:rsidR="00507B95" w:rsidRPr="00507B95" w:rsidRDefault="00507B95" w:rsidP="00CF60A9">
            <w:pPr>
              <w:pStyle w:val="ConsPlusNormal"/>
              <w:jc w:val="both"/>
            </w:pPr>
            <w:r w:rsidRPr="00507B95">
              <w:t>В том числе в соответствии с действующими объемами бюджетных ассигнований</w:t>
            </w:r>
          </w:p>
        </w:tc>
        <w:tc>
          <w:tcPr>
            <w:tcW w:w="421" w:type="pct"/>
          </w:tcPr>
          <w:p w:rsidR="00507B95" w:rsidRPr="00507B95" w:rsidRDefault="00507B95" w:rsidP="00CF60A9">
            <w:pPr>
              <w:pStyle w:val="ConsPlusNormal"/>
            </w:pPr>
          </w:p>
        </w:tc>
        <w:tc>
          <w:tcPr>
            <w:tcW w:w="505" w:type="pct"/>
          </w:tcPr>
          <w:p w:rsidR="00507B95" w:rsidRPr="00507B95" w:rsidRDefault="00507B95" w:rsidP="00CF60A9">
            <w:pPr>
              <w:pStyle w:val="ConsPlusNormal"/>
            </w:pPr>
          </w:p>
        </w:tc>
        <w:tc>
          <w:tcPr>
            <w:tcW w:w="385" w:type="pct"/>
          </w:tcPr>
          <w:p w:rsidR="00507B95" w:rsidRPr="00507B95" w:rsidRDefault="00507B95" w:rsidP="00CF60A9">
            <w:pPr>
              <w:pStyle w:val="ConsPlusNormal"/>
            </w:pPr>
          </w:p>
        </w:tc>
        <w:tc>
          <w:tcPr>
            <w:tcW w:w="385" w:type="pct"/>
          </w:tcPr>
          <w:p w:rsidR="00507B95" w:rsidRPr="00507B95" w:rsidRDefault="00507B95" w:rsidP="00CF60A9">
            <w:pPr>
              <w:pStyle w:val="ConsPlusNormal"/>
            </w:pPr>
          </w:p>
        </w:tc>
        <w:tc>
          <w:tcPr>
            <w:tcW w:w="402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838</w:t>
            </w:r>
          </w:p>
        </w:tc>
        <w:tc>
          <w:tcPr>
            <w:tcW w:w="385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773</w:t>
            </w:r>
          </w:p>
        </w:tc>
        <w:tc>
          <w:tcPr>
            <w:tcW w:w="385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681</w:t>
            </w:r>
          </w:p>
        </w:tc>
        <w:tc>
          <w:tcPr>
            <w:tcW w:w="385" w:type="pct"/>
          </w:tcPr>
          <w:p w:rsidR="00507B95" w:rsidRPr="00507B95" w:rsidRDefault="00507B95" w:rsidP="00CF60A9">
            <w:pPr>
              <w:pStyle w:val="ConsPlusNormal"/>
            </w:pPr>
          </w:p>
        </w:tc>
        <w:tc>
          <w:tcPr>
            <w:tcW w:w="387" w:type="pct"/>
          </w:tcPr>
          <w:p w:rsidR="00507B95" w:rsidRPr="00507B95" w:rsidRDefault="00507B95" w:rsidP="00CF60A9">
            <w:pPr>
              <w:pStyle w:val="ConsPlusNormal"/>
            </w:pPr>
          </w:p>
        </w:tc>
      </w:tr>
      <w:tr w:rsidR="00507B95" w:rsidRPr="00507B95" w:rsidTr="00507B95">
        <w:tc>
          <w:tcPr>
            <w:tcW w:w="5000" w:type="pct"/>
            <w:gridSpan w:val="11"/>
          </w:tcPr>
          <w:p w:rsidR="00507B95" w:rsidRPr="00507B95" w:rsidRDefault="00507B95" w:rsidP="00CF60A9">
            <w:pPr>
              <w:pStyle w:val="ConsPlusNormal"/>
              <w:jc w:val="center"/>
              <w:outlineLvl w:val="4"/>
            </w:pPr>
            <w:r w:rsidRPr="00507B95">
              <w:t>Задача 2. Оказание государственной поддержки молодым семьям в улучшении жилищных условий за счет средств областного бюджета, в том числе с учетом планируемых к поступлению в областной бюджет средств федерального бюджета</w:t>
            </w:r>
          </w:p>
        </w:tc>
      </w:tr>
      <w:tr w:rsidR="00507B95" w:rsidRPr="00507B95" w:rsidTr="00507B95">
        <w:tc>
          <w:tcPr>
            <w:tcW w:w="245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3.</w:t>
            </w:r>
          </w:p>
        </w:tc>
        <w:tc>
          <w:tcPr>
            <w:tcW w:w="1115" w:type="pct"/>
          </w:tcPr>
          <w:p w:rsidR="00507B95" w:rsidRPr="00507B95" w:rsidRDefault="00507B95" w:rsidP="00CF60A9">
            <w:pPr>
              <w:pStyle w:val="ConsPlusNormal"/>
              <w:jc w:val="both"/>
            </w:pPr>
            <w:proofErr w:type="gramStart"/>
            <w:r w:rsidRPr="00507B95">
              <w:t>Количество молодых семей, получивших социальную выплату на приобретение жилого помещения или создание объекта индивидуального жилищного строительства за счет средств областного бюджета, в том числе поступивших в областной бюджет средств федерального бюджета, выделенных в году, предшествующем отчетному</w:t>
            </w:r>
            <w:proofErr w:type="gramEnd"/>
          </w:p>
        </w:tc>
        <w:tc>
          <w:tcPr>
            <w:tcW w:w="421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семей</w:t>
            </w:r>
          </w:p>
        </w:tc>
        <w:tc>
          <w:tcPr>
            <w:tcW w:w="505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1195</w:t>
            </w:r>
          </w:p>
        </w:tc>
        <w:tc>
          <w:tcPr>
            <w:tcW w:w="385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1970</w:t>
            </w:r>
          </w:p>
        </w:tc>
        <w:tc>
          <w:tcPr>
            <w:tcW w:w="385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1382</w:t>
            </w:r>
          </w:p>
        </w:tc>
        <w:tc>
          <w:tcPr>
            <w:tcW w:w="402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1973</w:t>
            </w:r>
          </w:p>
        </w:tc>
        <w:tc>
          <w:tcPr>
            <w:tcW w:w="385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773</w:t>
            </w:r>
          </w:p>
        </w:tc>
        <w:tc>
          <w:tcPr>
            <w:tcW w:w="385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681</w:t>
            </w:r>
          </w:p>
        </w:tc>
        <w:tc>
          <w:tcPr>
            <w:tcW w:w="385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750</w:t>
            </w:r>
          </w:p>
        </w:tc>
        <w:tc>
          <w:tcPr>
            <w:tcW w:w="387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750</w:t>
            </w:r>
          </w:p>
        </w:tc>
      </w:tr>
      <w:tr w:rsidR="00507B95" w:rsidRPr="00507B95" w:rsidTr="00507B95">
        <w:tc>
          <w:tcPr>
            <w:tcW w:w="245" w:type="pct"/>
          </w:tcPr>
          <w:p w:rsidR="00507B95" w:rsidRPr="00507B95" w:rsidRDefault="00507B95" w:rsidP="00CF60A9">
            <w:pPr>
              <w:pStyle w:val="ConsPlusNormal"/>
            </w:pPr>
          </w:p>
        </w:tc>
        <w:tc>
          <w:tcPr>
            <w:tcW w:w="1115" w:type="pct"/>
          </w:tcPr>
          <w:p w:rsidR="00507B95" w:rsidRPr="00507B95" w:rsidRDefault="00507B95" w:rsidP="00CF60A9">
            <w:pPr>
              <w:pStyle w:val="ConsPlusNormal"/>
              <w:jc w:val="both"/>
            </w:pPr>
            <w:r w:rsidRPr="00507B95">
              <w:t>В том числе в соответствии с действующими объемами бюджетных ассигнований</w:t>
            </w:r>
          </w:p>
        </w:tc>
        <w:tc>
          <w:tcPr>
            <w:tcW w:w="421" w:type="pct"/>
          </w:tcPr>
          <w:p w:rsidR="00507B95" w:rsidRPr="00507B95" w:rsidRDefault="00507B95" w:rsidP="00CF60A9">
            <w:pPr>
              <w:pStyle w:val="ConsPlusNormal"/>
            </w:pPr>
          </w:p>
        </w:tc>
        <w:tc>
          <w:tcPr>
            <w:tcW w:w="505" w:type="pct"/>
          </w:tcPr>
          <w:p w:rsidR="00507B95" w:rsidRPr="00507B95" w:rsidRDefault="00507B95" w:rsidP="00CF60A9">
            <w:pPr>
              <w:pStyle w:val="ConsPlusNormal"/>
            </w:pPr>
          </w:p>
        </w:tc>
        <w:tc>
          <w:tcPr>
            <w:tcW w:w="385" w:type="pct"/>
          </w:tcPr>
          <w:p w:rsidR="00507B95" w:rsidRPr="00507B95" w:rsidRDefault="00507B95" w:rsidP="00CF60A9">
            <w:pPr>
              <w:pStyle w:val="ConsPlusNormal"/>
            </w:pPr>
          </w:p>
        </w:tc>
        <w:tc>
          <w:tcPr>
            <w:tcW w:w="385" w:type="pct"/>
          </w:tcPr>
          <w:p w:rsidR="00507B95" w:rsidRPr="00507B95" w:rsidRDefault="00507B95" w:rsidP="00CF60A9">
            <w:pPr>
              <w:pStyle w:val="ConsPlusNormal"/>
            </w:pPr>
          </w:p>
        </w:tc>
        <w:tc>
          <w:tcPr>
            <w:tcW w:w="402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1973</w:t>
            </w:r>
          </w:p>
        </w:tc>
        <w:tc>
          <w:tcPr>
            <w:tcW w:w="385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773</w:t>
            </w:r>
          </w:p>
        </w:tc>
        <w:tc>
          <w:tcPr>
            <w:tcW w:w="385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681</w:t>
            </w:r>
          </w:p>
        </w:tc>
        <w:tc>
          <w:tcPr>
            <w:tcW w:w="385" w:type="pct"/>
          </w:tcPr>
          <w:p w:rsidR="00507B95" w:rsidRPr="00507B95" w:rsidRDefault="00507B95" w:rsidP="00CF60A9">
            <w:pPr>
              <w:pStyle w:val="ConsPlusNormal"/>
            </w:pPr>
          </w:p>
        </w:tc>
        <w:tc>
          <w:tcPr>
            <w:tcW w:w="387" w:type="pct"/>
          </w:tcPr>
          <w:p w:rsidR="00507B95" w:rsidRPr="00507B95" w:rsidRDefault="00507B95" w:rsidP="00CF60A9">
            <w:pPr>
              <w:pStyle w:val="ConsPlusNormal"/>
            </w:pPr>
          </w:p>
        </w:tc>
      </w:tr>
      <w:tr w:rsidR="00507B95" w:rsidRPr="00507B95" w:rsidTr="00507B95">
        <w:tc>
          <w:tcPr>
            <w:tcW w:w="5000" w:type="pct"/>
            <w:gridSpan w:val="11"/>
          </w:tcPr>
          <w:p w:rsidR="00507B95" w:rsidRPr="00507B95" w:rsidRDefault="00507B95" w:rsidP="00CF60A9">
            <w:pPr>
              <w:pStyle w:val="ConsPlusNormal"/>
              <w:jc w:val="center"/>
              <w:outlineLvl w:val="4"/>
            </w:pPr>
            <w:r w:rsidRPr="00507B95">
              <w:t>Задача 3. Государственная поддержка молодых семей при рождении (усыновлении) детей</w:t>
            </w:r>
          </w:p>
        </w:tc>
      </w:tr>
      <w:tr w:rsidR="00507B95" w:rsidRPr="00507B95" w:rsidTr="00507B95">
        <w:tc>
          <w:tcPr>
            <w:tcW w:w="245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4.</w:t>
            </w:r>
          </w:p>
        </w:tc>
        <w:tc>
          <w:tcPr>
            <w:tcW w:w="1115" w:type="pct"/>
          </w:tcPr>
          <w:p w:rsidR="00507B95" w:rsidRPr="00507B95" w:rsidRDefault="00507B95" w:rsidP="00CF60A9">
            <w:pPr>
              <w:pStyle w:val="ConsPlusNormal"/>
              <w:jc w:val="both"/>
            </w:pPr>
            <w:r w:rsidRPr="00507B95">
              <w:t xml:space="preserve">Количество молодых семей, </w:t>
            </w:r>
            <w:r w:rsidRPr="00507B95">
              <w:lastRenderedPageBreak/>
              <w:t>получивших социальную выплату в виде компенсации при рождении (усыновлении) ребенка</w:t>
            </w:r>
          </w:p>
        </w:tc>
        <w:tc>
          <w:tcPr>
            <w:tcW w:w="421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lastRenderedPageBreak/>
              <w:t>семей</w:t>
            </w:r>
          </w:p>
        </w:tc>
        <w:tc>
          <w:tcPr>
            <w:tcW w:w="505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673</w:t>
            </w:r>
          </w:p>
        </w:tc>
        <w:tc>
          <w:tcPr>
            <w:tcW w:w="385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430</w:t>
            </w:r>
          </w:p>
        </w:tc>
        <w:tc>
          <w:tcPr>
            <w:tcW w:w="385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126</w:t>
            </w:r>
          </w:p>
        </w:tc>
        <w:tc>
          <w:tcPr>
            <w:tcW w:w="402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194</w:t>
            </w:r>
          </w:p>
        </w:tc>
        <w:tc>
          <w:tcPr>
            <w:tcW w:w="385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150</w:t>
            </w:r>
          </w:p>
        </w:tc>
        <w:tc>
          <w:tcPr>
            <w:tcW w:w="385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260</w:t>
            </w:r>
          </w:p>
        </w:tc>
        <w:tc>
          <w:tcPr>
            <w:tcW w:w="385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260</w:t>
            </w:r>
          </w:p>
        </w:tc>
        <w:tc>
          <w:tcPr>
            <w:tcW w:w="387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260</w:t>
            </w:r>
          </w:p>
        </w:tc>
      </w:tr>
      <w:tr w:rsidR="00507B95" w:rsidRPr="00507B95" w:rsidTr="00507B95">
        <w:tc>
          <w:tcPr>
            <w:tcW w:w="245" w:type="pct"/>
          </w:tcPr>
          <w:p w:rsidR="00507B95" w:rsidRPr="00507B95" w:rsidRDefault="00507B95" w:rsidP="00CF60A9">
            <w:pPr>
              <w:pStyle w:val="ConsPlusNormal"/>
            </w:pPr>
          </w:p>
        </w:tc>
        <w:tc>
          <w:tcPr>
            <w:tcW w:w="1115" w:type="pct"/>
          </w:tcPr>
          <w:p w:rsidR="00507B95" w:rsidRPr="00507B95" w:rsidRDefault="00507B95" w:rsidP="00CF60A9">
            <w:pPr>
              <w:pStyle w:val="ConsPlusNormal"/>
              <w:jc w:val="both"/>
            </w:pPr>
            <w:r w:rsidRPr="00507B95">
              <w:t>В том числе в соответствии с действующими объемами бюджетных ассигнований</w:t>
            </w:r>
          </w:p>
        </w:tc>
        <w:tc>
          <w:tcPr>
            <w:tcW w:w="421" w:type="pct"/>
          </w:tcPr>
          <w:p w:rsidR="00507B95" w:rsidRPr="00507B95" w:rsidRDefault="00507B95" w:rsidP="00CF60A9">
            <w:pPr>
              <w:pStyle w:val="ConsPlusNormal"/>
            </w:pPr>
          </w:p>
        </w:tc>
        <w:tc>
          <w:tcPr>
            <w:tcW w:w="505" w:type="pct"/>
          </w:tcPr>
          <w:p w:rsidR="00507B95" w:rsidRPr="00507B95" w:rsidRDefault="00507B95" w:rsidP="00CF60A9">
            <w:pPr>
              <w:pStyle w:val="ConsPlusNormal"/>
            </w:pPr>
          </w:p>
        </w:tc>
        <w:tc>
          <w:tcPr>
            <w:tcW w:w="385" w:type="pct"/>
          </w:tcPr>
          <w:p w:rsidR="00507B95" w:rsidRPr="00507B95" w:rsidRDefault="00507B95" w:rsidP="00CF60A9">
            <w:pPr>
              <w:pStyle w:val="ConsPlusNormal"/>
            </w:pPr>
          </w:p>
        </w:tc>
        <w:tc>
          <w:tcPr>
            <w:tcW w:w="385" w:type="pct"/>
          </w:tcPr>
          <w:p w:rsidR="00507B95" w:rsidRPr="00507B95" w:rsidRDefault="00507B95" w:rsidP="00CF60A9">
            <w:pPr>
              <w:pStyle w:val="ConsPlusNormal"/>
            </w:pPr>
          </w:p>
        </w:tc>
        <w:tc>
          <w:tcPr>
            <w:tcW w:w="402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194</w:t>
            </w:r>
          </w:p>
        </w:tc>
        <w:tc>
          <w:tcPr>
            <w:tcW w:w="385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150</w:t>
            </w:r>
          </w:p>
        </w:tc>
        <w:tc>
          <w:tcPr>
            <w:tcW w:w="385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260</w:t>
            </w:r>
          </w:p>
        </w:tc>
        <w:tc>
          <w:tcPr>
            <w:tcW w:w="385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260</w:t>
            </w:r>
          </w:p>
        </w:tc>
        <w:tc>
          <w:tcPr>
            <w:tcW w:w="387" w:type="pct"/>
          </w:tcPr>
          <w:p w:rsidR="00507B95" w:rsidRPr="00507B95" w:rsidRDefault="00507B95" w:rsidP="00CF60A9">
            <w:pPr>
              <w:pStyle w:val="ConsPlusNormal"/>
              <w:jc w:val="center"/>
            </w:pPr>
            <w:r w:rsidRPr="00507B95">
              <w:t>260</w:t>
            </w:r>
          </w:p>
        </w:tc>
      </w:tr>
      <w:bookmarkEnd w:id="1"/>
    </w:tbl>
    <w:p w:rsidR="00507B95" w:rsidRDefault="00507B95" w:rsidP="00507B95">
      <w:pPr>
        <w:pStyle w:val="ConsPlusNormal"/>
        <w:jc w:val="both"/>
      </w:pPr>
    </w:p>
    <w:p w:rsidR="00507B95" w:rsidRDefault="00507B95" w:rsidP="00507B95">
      <w:pPr>
        <w:pStyle w:val="ConsPlusNormal"/>
        <w:ind w:firstLine="540"/>
        <w:jc w:val="both"/>
      </w:pPr>
      <w:r>
        <w:t>--------------------------------</w:t>
      </w:r>
    </w:p>
    <w:p w:rsidR="00507B95" w:rsidRDefault="00507B95" w:rsidP="00507B95">
      <w:pPr>
        <w:pStyle w:val="ConsPlusNormal"/>
        <w:spacing w:before="200"/>
        <w:ind w:firstLine="540"/>
        <w:jc w:val="both"/>
      </w:pPr>
      <w:bookmarkStart w:id="2" w:name="Par12385"/>
      <w:bookmarkEnd w:id="2"/>
      <w:r>
        <w:t xml:space="preserve">&lt;1&gt; Показатель приводится </w:t>
      </w:r>
      <w:proofErr w:type="spellStart"/>
      <w:r>
        <w:t>справочно</w:t>
      </w:r>
      <w:proofErr w:type="spellEnd"/>
      <w:r>
        <w:t xml:space="preserve"> по результатам реализации областной целевой программы "Молодой семье - доступное жилье" на 2009 - 2015 годы.</w:t>
      </w:r>
    </w:p>
    <w:p w:rsidR="00507B95" w:rsidRDefault="00507B95" w:rsidP="00507B95">
      <w:pPr>
        <w:pStyle w:val="ConsPlusNormal"/>
        <w:jc w:val="both"/>
      </w:pPr>
    </w:p>
    <w:p w:rsidR="00507B95" w:rsidRDefault="00507B95" w:rsidP="00507B95">
      <w:pPr>
        <w:pStyle w:val="ConsPlusNormal"/>
        <w:jc w:val="both"/>
      </w:pPr>
    </w:p>
    <w:p w:rsidR="009169F3" w:rsidRDefault="009169F3"/>
    <w:sectPr w:rsidR="009169F3" w:rsidSect="00507B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95"/>
    <w:rsid w:val="00507B95"/>
    <w:rsid w:val="0091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2018-04-10T17:12:00Z</dcterms:created>
  <dcterms:modified xsi:type="dcterms:W3CDTF">2018-04-10T17:15:00Z</dcterms:modified>
</cp:coreProperties>
</file>