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26" w:rsidRDefault="00C55526" w:rsidP="00C55526">
      <w:pPr>
        <w:pStyle w:val="ConsPlusNormal"/>
        <w:jc w:val="right"/>
        <w:outlineLvl w:val="2"/>
      </w:pPr>
      <w:r>
        <w:t>Приложение N 1</w:t>
      </w:r>
    </w:p>
    <w:p w:rsidR="00C55526" w:rsidRDefault="00C55526" w:rsidP="00C55526">
      <w:pPr>
        <w:pStyle w:val="ConsPlusNormal"/>
        <w:jc w:val="right"/>
      </w:pPr>
      <w:r>
        <w:t>к Подпрограмме "Обеспечение жильем</w:t>
      </w:r>
    </w:p>
    <w:p w:rsidR="00C55526" w:rsidRDefault="00C55526" w:rsidP="00C55526">
      <w:pPr>
        <w:pStyle w:val="ConsPlusNormal"/>
        <w:jc w:val="right"/>
      </w:pPr>
      <w:r>
        <w:t>молодых семей в Республике Татарстан</w:t>
      </w:r>
    </w:p>
    <w:p w:rsidR="00C55526" w:rsidRDefault="00C55526" w:rsidP="00C55526">
      <w:pPr>
        <w:pStyle w:val="ConsPlusNormal"/>
        <w:jc w:val="right"/>
      </w:pPr>
      <w:r>
        <w:t>на 2014 - 2020 годы"</w:t>
      </w:r>
    </w:p>
    <w:p w:rsidR="00C55526" w:rsidRDefault="00C55526" w:rsidP="00C55526">
      <w:pPr>
        <w:pStyle w:val="ConsPlusNormal"/>
        <w:jc w:val="both"/>
      </w:pPr>
    </w:p>
    <w:p w:rsidR="00C55526" w:rsidRDefault="00C55526" w:rsidP="00C55526">
      <w:pPr>
        <w:pStyle w:val="ConsPlusTitle"/>
        <w:jc w:val="center"/>
      </w:pPr>
      <w:bookmarkStart w:id="0" w:name="Par1695"/>
      <w:bookmarkEnd w:id="0"/>
      <w:r>
        <w:t>ЦЕЛЬ, ЗАДАЧИ, ИНДИКАТОРЫ ОЦЕНКИ РЕЗУЛЬТАТОВ ПОДПРОГРАММЫ</w:t>
      </w:r>
    </w:p>
    <w:p w:rsidR="00C55526" w:rsidRDefault="00C55526" w:rsidP="00C55526">
      <w:pPr>
        <w:pStyle w:val="ConsPlusTitle"/>
        <w:jc w:val="center"/>
      </w:pPr>
      <w:r>
        <w:t>"ОБЕСПЕЧЕНИЕ ЖИЛЬЕМ МОЛОДЫХ СЕМЕЙ В РЕСПУБЛИКЕ ТАТАРСТАН</w:t>
      </w:r>
    </w:p>
    <w:p w:rsidR="00C55526" w:rsidRDefault="00C55526" w:rsidP="00C55526">
      <w:pPr>
        <w:pStyle w:val="ConsPlusTitle"/>
        <w:jc w:val="center"/>
      </w:pPr>
      <w:r>
        <w:t>НА 2014 - 2020 ГОДЫ" И ФИНАНСИРОВАНИЕ ПО МЕРОПРИЯТИЯМ</w:t>
      </w:r>
    </w:p>
    <w:p w:rsidR="00C55526" w:rsidRDefault="00C55526" w:rsidP="00C55526">
      <w:pPr>
        <w:pStyle w:val="ConsPlusTitle"/>
        <w:jc w:val="center"/>
      </w:pPr>
      <w:r>
        <w:t>ПОДПРОГРАММЫ</w:t>
      </w:r>
    </w:p>
    <w:p w:rsidR="00C55526" w:rsidRDefault="00C55526" w:rsidP="00C5552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1197"/>
        <w:gridCol w:w="970"/>
        <w:gridCol w:w="1535"/>
        <w:gridCol w:w="805"/>
        <w:gridCol w:w="539"/>
        <w:gridCol w:w="500"/>
        <w:gridCol w:w="459"/>
        <w:gridCol w:w="459"/>
        <w:gridCol w:w="449"/>
        <w:gridCol w:w="449"/>
        <w:gridCol w:w="449"/>
        <w:gridCol w:w="777"/>
        <w:gridCol w:w="739"/>
        <w:gridCol w:w="739"/>
        <w:gridCol w:w="819"/>
        <w:gridCol w:w="739"/>
        <w:gridCol w:w="860"/>
        <w:gridCol w:w="775"/>
      </w:tblGrid>
      <w:tr w:rsidR="00C55526" w:rsidRPr="00C55526" w:rsidTr="00C55526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Исполнители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Сроки выполнения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Индикаторы оценки конечных результатов, единицы измерения</w:t>
            </w:r>
          </w:p>
        </w:tc>
        <w:tc>
          <w:tcPr>
            <w:tcW w:w="14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Значения индикаторов</w:t>
            </w:r>
          </w:p>
        </w:tc>
        <w:tc>
          <w:tcPr>
            <w:tcW w:w="20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Финансирование с указанием источника финансирования, тыс. рублей</w:t>
            </w:r>
          </w:p>
        </w:tc>
      </w:tr>
      <w:tr w:rsidR="00C55526" w:rsidRPr="00C55526" w:rsidTr="00C55526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2013 год (базовый)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2014 год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2015 год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2016 год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2017 год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2018 год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2019 год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2020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2014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2015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2016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2017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2018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2019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2020 год</w:t>
            </w:r>
          </w:p>
        </w:tc>
      </w:tr>
      <w:tr w:rsidR="00C55526" w:rsidRPr="00C55526" w:rsidTr="00C5552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</w:tr>
      <w:tr w:rsidR="00C55526" w:rsidRPr="00C55526" w:rsidTr="00C55526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26" w:rsidRPr="00C55526" w:rsidRDefault="00C55526" w:rsidP="00EE05C9">
            <w:pPr>
              <w:pStyle w:val="ConsPlusNormal"/>
              <w:jc w:val="center"/>
              <w:outlineLvl w:val="3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Наименование цели: Оказание дополнительных мер государственной поддержки в решении жилищных проблем молодым семьям, признанным в установленном порядке нуждающимися в улучшении жилищных условий</w:t>
            </w:r>
          </w:p>
        </w:tc>
      </w:tr>
      <w:tr w:rsidR="00C55526" w:rsidRPr="00C55526" w:rsidTr="00C55526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26" w:rsidRPr="00C55526" w:rsidRDefault="00C55526" w:rsidP="00EE05C9">
            <w:pPr>
              <w:pStyle w:val="ConsPlusNormal"/>
              <w:jc w:val="center"/>
              <w:outlineLvl w:val="3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Наименование задачи: Создание условий для привлечения молодыми семьями собственных средств, дополнительных финансовых средств банков и других организаций, в том числе предоставляющих ипотечные жилищные кредиты и займы для приобретения жилья или строительства индивидуального жилья</w:t>
            </w:r>
          </w:p>
        </w:tc>
      </w:tr>
      <w:tr w:rsidR="00C55526" w:rsidRPr="00C55526" w:rsidTr="00C5552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Разработка проектов муниципальных программ по обеспечению жильем молодых семей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 xml:space="preserve">ОМС </w:t>
            </w: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&lt;1&gt;</w:t>
            </w: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2014 - 2020 гг.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Принятие муниципальных программ по обеспечению жильем молодых семей в муниципальных образованиях, отобранных для участия в реализации Подпрограммы, единиц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526" w:rsidRPr="00C55526" w:rsidRDefault="00C55526" w:rsidP="00EE05C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526" w:rsidRPr="00C55526" w:rsidRDefault="00C55526" w:rsidP="00EE05C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526" w:rsidRPr="00C55526" w:rsidRDefault="00C55526" w:rsidP="00EE05C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526" w:rsidRPr="00C55526" w:rsidRDefault="00C55526" w:rsidP="00EE05C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526" w:rsidRPr="00C55526" w:rsidRDefault="00C55526" w:rsidP="00EE05C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bookmarkStart w:id="1" w:name="_GoBack"/>
        <w:bookmarkEnd w:id="1"/>
      </w:tr>
      <w:tr w:rsidR="00C55526" w:rsidRPr="00C55526" w:rsidTr="00C5552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Организация учета молодых семей, участвующих в Подпрограмме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ОМС (по согласованию)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2014 - 2020 гг.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Ведение учета выданных и оплаченных свидетельств о праве на получение социальных выплат, единиц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87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81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5526" w:rsidRPr="00C55526" w:rsidTr="00C5552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Отбор уполномоченных организаций, предоставляющих жилье экономического класса для молодых семей - участников Подпрограммы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Минмолодежи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2014 - 2020 гг.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Заключение порядка взаимодействия с поставщиком жилья, единиц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5526" w:rsidRPr="00C55526" w:rsidTr="00C5552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Отбор банков для участия в реализации Подпрограммы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Минмолодежи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2014 - 2020 гг.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Заключение соглашения с уполномоченным банком, единиц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5526" w:rsidRPr="00C55526" w:rsidTr="00C5552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Разработка методического и программного обеспечения информационной системы, предназначенной для контроля реализации Подпрограммы и подготовки информационно-аналитических материалов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Минмолодежи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2014 - 2020 гг.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Размещение в информационно-аналитической системе электронного правительства раздела о реализации Подпрограммы, единиц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5526" w:rsidRPr="00C55526" w:rsidTr="00C55526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Организация информационно-разъяснительной работы среди населения по освещению целей и задач Подпрограммы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Минмолодежи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2014 - 2020 гг.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Размещение информации о реализации Подпрограммы в средствах массовой информации, единиц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5526" w:rsidRPr="00C55526" w:rsidTr="00C55526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26" w:rsidRPr="00C55526" w:rsidRDefault="00C55526" w:rsidP="00EE05C9">
            <w:pPr>
              <w:pStyle w:val="ConsPlusNormal"/>
              <w:jc w:val="center"/>
              <w:outlineLvl w:val="3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Наименование задачи: Обеспечение предоставления молодым семьям - участникам Подпрограммы социальных выплат на приобретение жилья экономического класса или строительство индивидуального жилого дома экономического класса</w:t>
            </w:r>
          </w:p>
        </w:tc>
      </w:tr>
      <w:tr w:rsidR="00C55526" w:rsidRPr="00C55526" w:rsidTr="00C55526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Перечисление субсидий бюджетам муниципальных образований для оплаты выданных молодых семьям социальных выплат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Минмолодежи, ОМС (по согласованию)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2014 - 2020 гг.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Перечисление социальных выплат за приобретенное жилое помещение поставщику жилья, единиц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87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67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81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48881,1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БРТ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48407,5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БРТ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50000,0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БРТ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50000,0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БРТ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50000,0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БРТ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50000,0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БРТ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50000,0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БРТ</w:t>
            </w:r>
          </w:p>
        </w:tc>
      </w:tr>
      <w:tr w:rsidR="00C55526" w:rsidRPr="00C55526" w:rsidTr="00C55526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10291,29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ФБ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11958,04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ФБ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16701,23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ФБ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5189,2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ФБ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&lt;*&gt;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ФБ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&lt;*&gt;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ФБ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&lt;*&gt;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ФБ</w:t>
            </w:r>
          </w:p>
        </w:tc>
      </w:tr>
      <w:tr w:rsidR="00C55526" w:rsidRPr="00C55526" w:rsidTr="00C55526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113492,8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ВБ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90250,8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ВБ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79000,0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ВБ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79000,0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ВБ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79000,0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ВБ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79000,0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ВБ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79000,0</w:t>
            </w:r>
          </w:p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ВБ</w:t>
            </w:r>
          </w:p>
        </w:tc>
      </w:tr>
      <w:tr w:rsidR="00C55526" w:rsidRPr="00C55526" w:rsidTr="00C55526">
        <w:tc>
          <w:tcPr>
            <w:tcW w:w="2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Итого по Подпрограмме, в том числе: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172665,2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150616,3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145701,2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134189,2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129000,0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129000,0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129000,0</w:t>
            </w:r>
          </w:p>
        </w:tc>
      </w:tr>
      <w:tr w:rsidR="00C55526" w:rsidRPr="00C55526" w:rsidTr="00C55526">
        <w:tc>
          <w:tcPr>
            <w:tcW w:w="2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26" w:rsidRPr="00C55526" w:rsidRDefault="00C55526" w:rsidP="00EE05C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бюджет Республики Татарстан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48881,1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48407,5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50000,0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50000,0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50000,0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50000,0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50000,0</w:t>
            </w:r>
          </w:p>
        </w:tc>
      </w:tr>
      <w:tr w:rsidR="00C55526" w:rsidRPr="00C55526" w:rsidTr="00C55526">
        <w:tc>
          <w:tcPr>
            <w:tcW w:w="2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26" w:rsidRPr="00C55526" w:rsidRDefault="00C55526" w:rsidP="00EE05C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федеральный бюджет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10291,29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11958,04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16701,23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5189,2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&lt;*&gt;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&lt;*&gt;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&lt;*&gt;</w:t>
            </w:r>
          </w:p>
        </w:tc>
      </w:tr>
      <w:tr w:rsidR="00C55526" w:rsidRPr="00C55526" w:rsidTr="00C55526">
        <w:tc>
          <w:tcPr>
            <w:tcW w:w="2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26" w:rsidRPr="00C55526" w:rsidRDefault="00C55526" w:rsidP="00EE05C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113492,8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90250,8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79000,0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79000,0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79000,0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79000,0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26" w:rsidRPr="00C55526" w:rsidRDefault="00C55526" w:rsidP="00EE05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526">
              <w:rPr>
                <w:rFonts w:asciiTheme="minorHAnsi" w:hAnsiTheme="minorHAnsi" w:cstheme="minorHAnsi"/>
                <w:sz w:val="16"/>
                <w:szCs w:val="16"/>
              </w:rPr>
              <w:t>79000,0</w:t>
            </w:r>
          </w:p>
        </w:tc>
      </w:tr>
    </w:tbl>
    <w:p w:rsidR="00C55526" w:rsidRDefault="00C55526" w:rsidP="00C55526">
      <w:pPr>
        <w:pStyle w:val="ConsPlusNormal"/>
        <w:jc w:val="both"/>
      </w:pPr>
    </w:p>
    <w:p w:rsidR="00C55526" w:rsidRDefault="00C55526" w:rsidP="00C55526">
      <w:pPr>
        <w:pStyle w:val="ConsPlusNormal"/>
        <w:jc w:val="both"/>
      </w:pPr>
    </w:p>
    <w:p w:rsidR="00C55526" w:rsidRDefault="00C55526" w:rsidP="00C55526">
      <w:pPr>
        <w:pStyle w:val="ConsPlusNormal"/>
        <w:ind w:firstLine="540"/>
        <w:jc w:val="both"/>
      </w:pPr>
      <w:r>
        <w:t>--------------------------------</w:t>
      </w:r>
    </w:p>
    <w:p w:rsidR="00C55526" w:rsidRDefault="00C55526" w:rsidP="00C55526">
      <w:pPr>
        <w:pStyle w:val="ConsPlusNormal"/>
        <w:spacing w:before="200"/>
        <w:ind w:firstLine="540"/>
        <w:jc w:val="both"/>
      </w:pPr>
      <w:bookmarkStart w:id="2" w:name="Par1910"/>
      <w:bookmarkEnd w:id="2"/>
      <w:r>
        <w:t>&lt;*&gt; Объемы финансирования мероприятий подлежат ежегодному уточнению по итогам прохождения конкурсного отбора в Министерстве строительства и жилищно-коммунального хозяйства Российской Федерации.</w:t>
      </w:r>
    </w:p>
    <w:p w:rsidR="00C55526" w:rsidRDefault="00C55526" w:rsidP="00C55526">
      <w:pPr>
        <w:pStyle w:val="ConsPlusNormal"/>
        <w:spacing w:before="200"/>
        <w:ind w:firstLine="540"/>
        <w:jc w:val="both"/>
      </w:pPr>
      <w:bookmarkStart w:id="3" w:name="Par1911"/>
      <w:bookmarkEnd w:id="3"/>
      <w:r>
        <w:lastRenderedPageBreak/>
        <w:t>&lt;1&gt; Список использованных сокращений:</w:t>
      </w:r>
    </w:p>
    <w:p w:rsidR="00C55526" w:rsidRDefault="00C55526" w:rsidP="00C55526">
      <w:pPr>
        <w:pStyle w:val="ConsPlusNormal"/>
        <w:spacing w:before="200"/>
        <w:ind w:firstLine="540"/>
        <w:jc w:val="both"/>
      </w:pPr>
      <w:r>
        <w:t>ОМС - органы местного самоуправления муниципальных образований Республики Татарстан;</w:t>
      </w:r>
    </w:p>
    <w:p w:rsidR="00C55526" w:rsidRDefault="00C55526" w:rsidP="00C55526">
      <w:pPr>
        <w:pStyle w:val="ConsPlusNormal"/>
        <w:spacing w:before="200"/>
        <w:ind w:firstLine="540"/>
        <w:jc w:val="both"/>
      </w:pPr>
      <w:r>
        <w:t>Минмолодежи - Министерство по делам молодежи и спорту Республики Татарстан;</w:t>
      </w:r>
    </w:p>
    <w:p w:rsidR="00C55526" w:rsidRDefault="00C55526" w:rsidP="00C55526">
      <w:pPr>
        <w:pStyle w:val="ConsPlusNormal"/>
        <w:spacing w:before="200"/>
        <w:ind w:firstLine="540"/>
        <w:jc w:val="both"/>
      </w:pPr>
      <w:r>
        <w:t>БРТ - бюджет Республики Татарстан;</w:t>
      </w:r>
    </w:p>
    <w:p w:rsidR="00C55526" w:rsidRDefault="00C55526" w:rsidP="00C55526">
      <w:pPr>
        <w:pStyle w:val="ConsPlusNormal"/>
        <w:spacing w:before="200"/>
        <w:ind w:firstLine="540"/>
        <w:jc w:val="both"/>
      </w:pPr>
      <w:r>
        <w:t>ФБ - планируемые к привлечению средства федерального бюджета;</w:t>
      </w:r>
    </w:p>
    <w:p w:rsidR="00C55526" w:rsidRDefault="00C55526" w:rsidP="00C55526">
      <w:pPr>
        <w:pStyle w:val="ConsPlusNormal"/>
        <w:spacing w:before="200"/>
        <w:ind w:firstLine="540"/>
        <w:jc w:val="both"/>
      </w:pPr>
      <w:r>
        <w:t>ВБ - планируемые к привлечению средства из внебюджетных источников.</w:t>
      </w:r>
    </w:p>
    <w:p w:rsidR="00C55526" w:rsidRDefault="00C55526" w:rsidP="00C55526">
      <w:pPr>
        <w:pStyle w:val="ConsPlusNormal"/>
        <w:jc w:val="both"/>
      </w:pPr>
    </w:p>
    <w:p w:rsidR="00C55526" w:rsidRDefault="00C55526" w:rsidP="00C55526">
      <w:pPr>
        <w:pStyle w:val="ConsPlusNormal"/>
        <w:jc w:val="both"/>
      </w:pPr>
    </w:p>
    <w:p w:rsidR="00FD5D9E" w:rsidRDefault="00FD5D9E"/>
    <w:sectPr w:rsidR="00FD5D9E" w:rsidSect="00C555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26"/>
    <w:rsid w:val="00C55526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5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5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2018-04-10T16:21:00Z</dcterms:created>
  <dcterms:modified xsi:type="dcterms:W3CDTF">2018-04-10T16:31:00Z</dcterms:modified>
</cp:coreProperties>
</file>